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9C6E" w14:textId="5EB10010" w:rsidR="009F3A2E" w:rsidRDefault="00072859">
      <w:r>
        <w:t>Adatvédelmi Tájékoztató</w:t>
      </w:r>
    </w:p>
    <w:p w14:paraId="475C4259" w14:textId="396A36AF" w:rsidR="00ED68D5" w:rsidRDefault="00ED68D5"/>
    <w:p w14:paraId="3AC0B60F" w14:textId="3951BE37" w:rsidR="00ED68D5" w:rsidRDefault="00ED68D5" w:rsidP="00ED68D5">
      <w:pPr>
        <w:jc w:val="center"/>
      </w:pPr>
      <w:r>
        <w:rPr>
          <w:rFonts w:ascii="Lato" w:hAnsi="Lato"/>
          <w:b/>
          <w:bCs/>
          <w:noProof/>
        </w:rPr>
        <w:drawing>
          <wp:inline distT="0" distB="0" distL="0" distR="0" wp14:anchorId="0FFB15E1" wp14:editId="63DDAB35">
            <wp:extent cx="2543175" cy="638175"/>
            <wp:effectExtent l="0" t="0" r="0" b="9525"/>
            <wp:docPr id="1"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látható&#10;&#10;Automatikusan generált leírá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638175"/>
                    </a:xfrm>
                    <a:prstGeom prst="rect">
                      <a:avLst/>
                    </a:prstGeom>
                    <a:noFill/>
                    <a:ln>
                      <a:noFill/>
                    </a:ln>
                  </pic:spPr>
                </pic:pic>
              </a:graphicData>
            </a:graphic>
          </wp:inline>
        </w:drawing>
      </w:r>
    </w:p>
    <w:p w14:paraId="5F3EC052" w14:textId="0564EF3F" w:rsidR="00ED68D5" w:rsidRDefault="00ED68D5"/>
    <w:p w14:paraId="0C3AF51E" w14:textId="000D8281" w:rsidR="00ED68D5" w:rsidRDefault="00ED68D5" w:rsidP="00ED68D5">
      <w:pPr>
        <w:jc w:val="both"/>
        <w:rPr>
          <w:rFonts w:ascii="Lato" w:hAnsi="Lato"/>
          <w:b/>
          <w:bCs/>
        </w:rPr>
      </w:pPr>
      <w:r w:rsidRPr="00ED68D5">
        <w:rPr>
          <w:rFonts w:ascii="Lato" w:hAnsi="Lato"/>
        </w:rPr>
        <w:t>Tudomásul veszem, hogy a Nagy Cintia Virginia EV. (2234 Maglód, Kálvin utca 2.) adatkezel</w:t>
      </w:r>
      <w:r w:rsidRPr="00ED68D5">
        <w:rPr>
          <w:rFonts w:ascii="Calibri" w:hAnsi="Calibri" w:cs="Calibri"/>
        </w:rPr>
        <w:t>ő</w:t>
      </w:r>
      <w:r w:rsidRPr="00ED68D5">
        <w:rPr>
          <w:rFonts w:ascii="Lato" w:hAnsi="Lato"/>
        </w:rPr>
        <w:t xml:space="preserve"> </w:t>
      </w:r>
      <w:r w:rsidRPr="00ED68D5">
        <w:rPr>
          <w:rFonts w:ascii="Lato" w:hAnsi="Lato" w:cs="Lato"/>
        </w:rPr>
        <w:t>á</w:t>
      </w:r>
      <w:r w:rsidRPr="00ED68D5">
        <w:rPr>
          <w:rFonts w:ascii="Lato" w:hAnsi="Lato"/>
        </w:rPr>
        <w:t>ltal a</w:t>
      </w:r>
      <w:r w:rsidRPr="00ED68D5">
        <w:rPr>
          <w:rFonts w:ascii="Lato" w:hAnsi="Lato"/>
        </w:rPr>
        <w:t xml:space="preserve"> </w:t>
      </w:r>
      <w:hyperlink r:id="rId5" w:history="1">
        <w:r w:rsidRPr="0020696B">
          <w:rPr>
            <w:rStyle w:val="Hiperhivatkozs"/>
            <w:rFonts w:ascii="Lato" w:hAnsi="Lato"/>
            <w:b/>
            <w:bCs/>
          </w:rPr>
          <w:t>https://www.sportmentaltrainer.hu</w:t>
        </w:r>
      </w:hyperlink>
      <w:r>
        <w:rPr>
          <w:rFonts w:ascii="Lato" w:hAnsi="Lato"/>
          <w:b/>
          <w:bCs/>
        </w:rPr>
        <w:t xml:space="preserve"> </w:t>
      </w:r>
      <w:r w:rsidRPr="00ED68D5">
        <w:rPr>
          <w:rFonts w:ascii="Lato" w:hAnsi="Lato"/>
        </w:rPr>
        <w:t>felhasználói adatbázisában tárolt alábbi személyes adataim átadásra kerülnek az OTP Mobil Kft., mint adatfeldolgozó részére. Az adatkezel</w:t>
      </w:r>
      <w:r w:rsidRPr="00ED68D5">
        <w:rPr>
          <w:rFonts w:ascii="Calibri" w:hAnsi="Calibri" w:cs="Calibri"/>
        </w:rPr>
        <w:t>ő</w:t>
      </w:r>
      <w:r w:rsidRPr="00ED68D5">
        <w:rPr>
          <w:rFonts w:ascii="Lato" w:hAnsi="Lato"/>
        </w:rPr>
        <w:t xml:space="preserve"> </w:t>
      </w:r>
      <w:r w:rsidRPr="00ED68D5">
        <w:rPr>
          <w:rFonts w:ascii="Lato" w:hAnsi="Lato" w:cs="Lato"/>
        </w:rPr>
        <w:t>á</w:t>
      </w:r>
      <w:r w:rsidRPr="00ED68D5">
        <w:rPr>
          <w:rFonts w:ascii="Lato" w:hAnsi="Lato"/>
        </w:rPr>
        <w:t>ltal tov</w:t>
      </w:r>
      <w:r w:rsidRPr="00ED68D5">
        <w:rPr>
          <w:rFonts w:ascii="Lato" w:hAnsi="Lato" w:cs="Lato"/>
        </w:rPr>
        <w:t>á</w:t>
      </w:r>
      <w:r w:rsidRPr="00ED68D5">
        <w:rPr>
          <w:rFonts w:ascii="Lato" w:hAnsi="Lato"/>
        </w:rPr>
        <w:t>bb</w:t>
      </w:r>
      <w:r w:rsidRPr="00ED68D5">
        <w:rPr>
          <w:rFonts w:ascii="Lato" w:hAnsi="Lato" w:cs="Lato"/>
        </w:rPr>
        <w:t>í</w:t>
      </w:r>
      <w:r w:rsidRPr="00ED68D5">
        <w:rPr>
          <w:rFonts w:ascii="Lato" w:hAnsi="Lato"/>
        </w:rPr>
        <w:t>tott adatok k</w:t>
      </w:r>
      <w:r w:rsidRPr="00ED68D5">
        <w:rPr>
          <w:rFonts w:ascii="Lato" w:hAnsi="Lato" w:cs="Lato"/>
        </w:rPr>
        <w:t>ö</w:t>
      </w:r>
      <w:r w:rsidRPr="00ED68D5">
        <w:rPr>
          <w:rFonts w:ascii="Lato" w:hAnsi="Lato"/>
        </w:rPr>
        <w:t>re az al</w:t>
      </w:r>
      <w:r w:rsidRPr="00ED68D5">
        <w:rPr>
          <w:rFonts w:ascii="Lato" w:hAnsi="Lato" w:cs="Lato"/>
        </w:rPr>
        <w:t>á</w:t>
      </w:r>
      <w:r w:rsidRPr="00ED68D5">
        <w:rPr>
          <w:rFonts w:ascii="Lato" w:hAnsi="Lato"/>
        </w:rPr>
        <w:t>bbi: n</w:t>
      </w:r>
      <w:r w:rsidRPr="00ED68D5">
        <w:rPr>
          <w:rFonts w:ascii="Lato" w:hAnsi="Lato" w:cs="Lato"/>
        </w:rPr>
        <w:t>é</w:t>
      </w:r>
      <w:r w:rsidRPr="00ED68D5">
        <w:rPr>
          <w:rFonts w:ascii="Lato" w:hAnsi="Lato"/>
        </w:rPr>
        <w:t>v, e-mail c</w:t>
      </w:r>
      <w:r w:rsidRPr="00ED68D5">
        <w:rPr>
          <w:rFonts w:ascii="Lato" w:hAnsi="Lato" w:cs="Lato"/>
        </w:rPr>
        <w:t>í</w:t>
      </w:r>
      <w:r w:rsidRPr="00ED68D5">
        <w:rPr>
          <w:rFonts w:ascii="Lato" w:hAnsi="Lato"/>
        </w:rPr>
        <w:t>m, bankk</w:t>
      </w:r>
      <w:r w:rsidRPr="00ED68D5">
        <w:rPr>
          <w:rFonts w:ascii="Lato" w:hAnsi="Lato" w:cs="Lato"/>
        </w:rPr>
        <w:t>á</w:t>
      </w:r>
      <w:r w:rsidRPr="00ED68D5">
        <w:rPr>
          <w:rFonts w:ascii="Lato" w:hAnsi="Lato"/>
        </w:rPr>
        <w:t>rtya adatok. Az adatfeldolgoz</w:t>
      </w:r>
      <w:r w:rsidRPr="00ED68D5">
        <w:rPr>
          <w:rFonts w:ascii="Lato" w:hAnsi="Lato" w:cs="Lato"/>
        </w:rPr>
        <w:t>ó</w:t>
      </w:r>
      <w:r w:rsidRPr="00ED68D5">
        <w:rPr>
          <w:rFonts w:ascii="Lato" w:hAnsi="Lato"/>
        </w:rPr>
        <w:t xml:space="preserve"> </w:t>
      </w:r>
      <w:r w:rsidRPr="00ED68D5">
        <w:rPr>
          <w:rFonts w:ascii="Lato" w:hAnsi="Lato" w:cs="Lato"/>
        </w:rPr>
        <w:t>á</w:t>
      </w:r>
      <w:r w:rsidRPr="00ED68D5">
        <w:rPr>
          <w:rFonts w:ascii="Lato" w:hAnsi="Lato"/>
        </w:rPr>
        <w:t>ltal v</w:t>
      </w:r>
      <w:r w:rsidRPr="00ED68D5">
        <w:rPr>
          <w:rFonts w:ascii="Lato" w:hAnsi="Lato" w:cs="Lato"/>
        </w:rPr>
        <w:t>é</w:t>
      </w:r>
      <w:r w:rsidRPr="00ED68D5">
        <w:rPr>
          <w:rFonts w:ascii="Lato" w:hAnsi="Lato"/>
        </w:rPr>
        <w:t>gzett adatfeldolgoz</w:t>
      </w:r>
      <w:r w:rsidRPr="00ED68D5">
        <w:rPr>
          <w:rFonts w:ascii="Lato" w:hAnsi="Lato" w:cs="Lato"/>
        </w:rPr>
        <w:t>á</w:t>
      </w:r>
      <w:r w:rsidRPr="00ED68D5">
        <w:rPr>
          <w:rFonts w:ascii="Lato" w:hAnsi="Lato"/>
        </w:rPr>
        <w:t>si tev</w:t>
      </w:r>
      <w:r w:rsidRPr="00ED68D5">
        <w:rPr>
          <w:rFonts w:ascii="Lato" w:hAnsi="Lato" w:cs="Lato"/>
        </w:rPr>
        <w:t>é</w:t>
      </w:r>
      <w:r w:rsidRPr="00ED68D5">
        <w:rPr>
          <w:rFonts w:ascii="Lato" w:hAnsi="Lato"/>
        </w:rPr>
        <w:t>kenys</w:t>
      </w:r>
      <w:r w:rsidRPr="00ED68D5">
        <w:rPr>
          <w:rFonts w:ascii="Lato" w:hAnsi="Lato" w:cs="Lato"/>
        </w:rPr>
        <w:t>é</w:t>
      </w:r>
      <w:r w:rsidRPr="00ED68D5">
        <w:rPr>
          <w:rFonts w:ascii="Lato" w:hAnsi="Lato"/>
        </w:rPr>
        <w:t xml:space="preserve">g jellege </w:t>
      </w:r>
      <w:r w:rsidRPr="00ED68D5">
        <w:rPr>
          <w:rFonts w:ascii="Lato" w:hAnsi="Lato" w:cs="Lato"/>
        </w:rPr>
        <w:t>é</w:t>
      </w:r>
      <w:r w:rsidRPr="00ED68D5">
        <w:rPr>
          <w:rFonts w:ascii="Lato" w:hAnsi="Lato"/>
        </w:rPr>
        <w:t>s c</w:t>
      </w:r>
      <w:r w:rsidRPr="00ED68D5">
        <w:rPr>
          <w:rFonts w:ascii="Lato" w:hAnsi="Lato" w:cs="Lato"/>
        </w:rPr>
        <w:t>é</w:t>
      </w:r>
      <w:r w:rsidRPr="00ED68D5">
        <w:rPr>
          <w:rFonts w:ascii="Lato" w:hAnsi="Lato"/>
        </w:rPr>
        <w:t xml:space="preserve">lja a </w:t>
      </w:r>
      <w:proofErr w:type="spellStart"/>
      <w:r w:rsidRPr="00ED68D5">
        <w:rPr>
          <w:rFonts w:ascii="Lato" w:hAnsi="Lato"/>
        </w:rPr>
        <w:t>SimplePay</w:t>
      </w:r>
      <w:proofErr w:type="spellEnd"/>
      <w:r w:rsidRPr="00ED68D5">
        <w:rPr>
          <w:rFonts w:ascii="Lato" w:hAnsi="Lato"/>
        </w:rPr>
        <w:t xml:space="preserve"> Adatkezelési tájékoztatóban, az alábbi linken tekinthet</w:t>
      </w:r>
      <w:r w:rsidRPr="00ED68D5">
        <w:rPr>
          <w:rFonts w:ascii="Calibri" w:hAnsi="Calibri" w:cs="Calibri"/>
        </w:rPr>
        <w:t>ő</w:t>
      </w:r>
      <w:r w:rsidRPr="00ED68D5">
        <w:rPr>
          <w:rFonts w:ascii="Lato" w:hAnsi="Lato"/>
        </w:rPr>
        <w:t xml:space="preserve"> meg: </w:t>
      </w:r>
      <w:hyperlink r:id="rId6" w:history="1">
        <w:r w:rsidRPr="0020696B">
          <w:rPr>
            <w:rStyle w:val="Hiperhivatkozs"/>
            <w:rFonts w:ascii="Lato" w:hAnsi="Lato"/>
            <w:b/>
            <w:bCs/>
          </w:rPr>
          <w:t>https://simplepay.hu/vasarlo-aff/</w:t>
        </w:r>
      </w:hyperlink>
    </w:p>
    <w:p w14:paraId="55CD2C12" w14:textId="77777777" w:rsidR="00ED68D5" w:rsidRPr="00ED68D5" w:rsidRDefault="00ED68D5" w:rsidP="00ED68D5">
      <w:pPr>
        <w:jc w:val="both"/>
        <w:rPr>
          <w:rFonts w:ascii="Lato" w:hAnsi="Lato"/>
        </w:rPr>
      </w:pPr>
    </w:p>
    <w:p w14:paraId="1B37BC57" w14:textId="77777777" w:rsidR="00ED68D5" w:rsidRDefault="00ED68D5" w:rsidP="00ED68D5">
      <w:pPr>
        <w:pBdr>
          <w:bottom w:val="single" w:sz="12" w:space="1" w:color="auto"/>
        </w:pBdr>
        <w:ind w:left="2835" w:right="2829"/>
      </w:pPr>
    </w:p>
    <w:p w14:paraId="701DFEB5" w14:textId="77777777" w:rsidR="00ED68D5" w:rsidRDefault="00ED68D5" w:rsidP="00ED68D5">
      <w:pPr>
        <w:ind w:left="2835" w:right="2829"/>
      </w:pPr>
    </w:p>
    <w:p w14:paraId="1516933E" w14:textId="1E1B6779" w:rsidR="00072859" w:rsidRDefault="00072859"/>
    <w:p w14:paraId="5E2F27D2" w14:textId="77777777" w:rsidR="00072859" w:rsidRPr="00072859" w:rsidRDefault="00072859" w:rsidP="00072859">
      <w:pPr>
        <w:textAlignment w:val="baseline"/>
        <w:outlineLvl w:val="2"/>
        <w:rPr>
          <w:rFonts w:ascii="Roboto" w:eastAsia="Times New Roman" w:hAnsi="Roboto" w:cs="Times New Roman"/>
          <w:b/>
          <w:bCs/>
          <w:color w:val="2F3F50"/>
          <w:sz w:val="27"/>
          <w:szCs w:val="27"/>
          <w:lang w:eastAsia="hu-HU"/>
        </w:rPr>
      </w:pPr>
      <w:r w:rsidRPr="00072859">
        <w:rPr>
          <w:rFonts w:ascii="Roboto" w:eastAsia="Times New Roman" w:hAnsi="Roboto" w:cs="Times New Roman"/>
          <w:b/>
          <w:bCs/>
          <w:color w:val="2F3F50"/>
          <w:sz w:val="27"/>
          <w:szCs w:val="27"/>
          <w:lang w:eastAsia="hu-HU"/>
        </w:rPr>
        <w:t>Ki az adatok kezelője?</w:t>
      </w:r>
    </w:p>
    <w:p w14:paraId="52177F4D" w14:textId="3BBCC230" w:rsidR="00072859" w:rsidRPr="00072859" w:rsidRDefault="00072859" w:rsidP="00072859">
      <w:pPr>
        <w:spacing w:after="420"/>
        <w:textAlignment w:val="baseline"/>
        <w:rPr>
          <w:rFonts w:ascii="Lato" w:eastAsia="Times New Roman" w:hAnsi="Lato" w:cs="Times New Roman"/>
          <w:color w:val="3A3A3A"/>
          <w:lang w:eastAsia="hu-HU"/>
        </w:rPr>
      </w:pPr>
      <w:r w:rsidRPr="00072859">
        <w:rPr>
          <w:rFonts w:ascii="Lato" w:eastAsia="Times New Roman" w:hAnsi="Lato" w:cs="Times New Roman"/>
          <w:color w:val="3A3A3A"/>
          <w:lang w:eastAsia="hu-HU"/>
        </w:rPr>
        <w:t xml:space="preserve">Az adatkezelő az, aki az Ön személyes adataival kapcsolatos lényeges döntéseket meghozza, így különösen, aki annak céljait és eszközeit meghatározza. A </w:t>
      </w:r>
      <w:r>
        <w:rPr>
          <w:rFonts w:ascii="Lato" w:eastAsia="Times New Roman" w:hAnsi="Lato" w:cs="Times New Roman"/>
          <w:color w:val="3A3A3A"/>
          <w:lang w:eastAsia="hu-HU"/>
        </w:rPr>
        <w:t>sportmentaltrainer.hu</w:t>
      </w:r>
      <w:r w:rsidRPr="00072859">
        <w:rPr>
          <w:rFonts w:ascii="Lato" w:eastAsia="Times New Roman" w:hAnsi="Lato" w:cs="Times New Roman"/>
          <w:color w:val="3A3A3A"/>
          <w:lang w:eastAsia="hu-HU"/>
        </w:rPr>
        <w:t xml:space="preserve"> weboldalon (továbbiakban Weboldal) megvalósuló adatkezelések tekintetében minden esetben, kizárólag a </w:t>
      </w:r>
      <w:r>
        <w:rPr>
          <w:rFonts w:ascii="Lato" w:eastAsia="Times New Roman" w:hAnsi="Lato" w:cs="Times New Roman"/>
          <w:color w:val="3A3A3A"/>
          <w:lang w:eastAsia="hu-HU"/>
        </w:rPr>
        <w:t xml:space="preserve">Nagy Cintia Virginia </w:t>
      </w:r>
      <w:proofErr w:type="spellStart"/>
      <w:r>
        <w:rPr>
          <w:rFonts w:ascii="Lato" w:eastAsia="Times New Roman" w:hAnsi="Lato" w:cs="Times New Roman"/>
          <w:color w:val="3A3A3A"/>
          <w:lang w:eastAsia="hu-HU"/>
        </w:rPr>
        <w:t>e.v</w:t>
      </w:r>
      <w:proofErr w:type="spellEnd"/>
      <w:r>
        <w:rPr>
          <w:rFonts w:ascii="Lato" w:eastAsia="Times New Roman" w:hAnsi="Lato" w:cs="Times New Roman"/>
          <w:color w:val="3A3A3A"/>
          <w:lang w:eastAsia="hu-HU"/>
        </w:rPr>
        <w:t>.</w:t>
      </w:r>
      <w:r w:rsidRPr="00072859">
        <w:rPr>
          <w:rFonts w:ascii="Lato" w:eastAsia="Times New Roman" w:hAnsi="Lato" w:cs="Times New Roman"/>
          <w:color w:val="3A3A3A"/>
          <w:lang w:eastAsia="hu-HU"/>
        </w:rPr>
        <w:t xml:space="preserve"> az adatok kezelője.</w:t>
      </w:r>
      <w:r w:rsidRPr="00072859">
        <w:rPr>
          <w:rFonts w:ascii="Lato" w:eastAsia="Times New Roman" w:hAnsi="Lato" w:cs="Times New Roman"/>
          <w:color w:val="3A3A3A"/>
          <w:lang w:eastAsia="hu-HU"/>
        </w:rPr>
        <w:br/>
        <w:t> </w:t>
      </w:r>
    </w:p>
    <w:p w14:paraId="6A7B88E8" w14:textId="77777777" w:rsidR="00072859" w:rsidRPr="00072859" w:rsidRDefault="00072859" w:rsidP="00072859">
      <w:pPr>
        <w:textAlignment w:val="baseline"/>
        <w:outlineLvl w:val="2"/>
        <w:rPr>
          <w:rFonts w:ascii="Roboto" w:eastAsia="Times New Roman" w:hAnsi="Roboto" w:cs="Times New Roman"/>
          <w:b/>
          <w:bCs/>
          <w:color w:val="2F3F50"/>
          <w:sz w:val="27"/>
          <w:szCs w:val="27"/>
          <w:lang w:eastAsia="hu-HU"/>
        </w:rPr>
      </w:pPr>
      <w:r w:rsidRPr="00072859">
        <w:rPr>
          <w:rFonts w:ascii="Roboto" w:eastAsia="Times New Roman" w:hAnsi="Roboto" w:cs="Times New Roman"/>
          <w:b/>
          <w:bCs/>
          <w:color w:val="2F3F50"/>
          <w:sz w:val="27"/>
          <w:szCs w:val="27"/>
          <w:lang w:eastAsia="hu-HU"/>
        </w:rPr>
        <w:t>Adataink:</w:t>
      </w:r>
    </w:p>
    <w:p w14:paraId="2040279E" w14:textId="1C7955FA" w:rsidR="00072859" w:rsidRPr="00072859" w:rsidRDefault="00072859" w:rsidP="00072859">
      <w:pPr>
        <w:spacing w:after="420"/>
        <w:textAlignment w:val="baseline"/>
        <w:rPr>
          <w:rFonts w:ascii="Lato" w:eastAsia="Times New Roman" w:hAnsi="Lato" w:cs="Times New Roman"/>
          <w:color w:val="3A3A3A"/>
          <w:lang w:eastAsia="hu-HU"/>
        </w:rPr>
      </w:pPr>
      <w:r w:rsidRPr="00072859">
        <w:rPr>
          <w:rFonts w:ascii="Lato" w:eastAsia="Times New Roman" w:hAnsi="Lato" w:cs="Times New Roman"/>
          <w:color w:val="3A3A3A"/>
          <w:lang w:eastAsia="hu-HU"/>
        </w:rPr>
        <w:t xml:space="preserve">– </w:t>
      </w:r>
      <w:proofErr w:type="spellStart"/>
      <w:r w:rsidRPr="00072859">
        <w:rPr>
          <w:rFonts w:ascii="Lato" w:eastAsia="Times New Roman" w:hAnsi="Lato" w:cs="Times New Roman"/>
          <w:color w:val="3A3A3A"/>
          <w:lang w:eastAsia="hu-HU"/>
        </w:rPr>
        <w:t>Cégnév:</w:t>
      </w:r>
      <w:r>
        <w:rPr>
          <w:rFonts w:ascii="Lato" w:eastAsia="Times New Roman" w:hAnsi="Lato" w:cs="Times New Roman"/>
          <w:color w:val="3A3A3A"/>
          <w:lang w:eastAsia="hu-HU"/>
        </w:rPr>
        <w:t>Nagy</w:t>
      </w:r>
      <w:proofErr w:type="spellEnd"/>
      <w:r>
        <w:rPr>
          <w:rFonts w:ascii="Lato" w:eastAsia="Times New Roman" w:hAnsi="Lato" w:cs="Times New Roman"/>
          <w:color w:val="3A3A3A"/>
          <w:lang w:eastAsia="hu-HU"/>
        </w:rPr>
        <w:t xml:space="preserve"> Cintia Virginia </w:t>
      </w:r>
      <w:proofErr w:type="spellStart"/>
      <w:r>
        <w:rPr>
          <w:rFonts w:ascii="Lato" w:eastAsia="Times New Roman" w:hAnsi="Lato" w:cs="Times New Roman"/>
          <w:color w:val="3A3A3A"/>
          <w:lang w:eastAsia="hu-HU"/>
        </w:rPr>
        <w:t>e.v</w:t>
      </w:r>
      <w:proofErr w:type="spellEnd"/>
      <w:r>
        <w:rPr>
          <w:rFonts w:ascii="Lato" w:eastAsia="Times New Roman" w:hAnsi="Lato" w:cs="Times New Roman"/>
          <w:color w:val="3A3A3A"/>
          <w:lang w:eastAsia="hu-HU"/>
        </w:rPr>
        <w:t xml:space="preserve">. </w:t>
      </w:r>
      <w:r w:rsidRPr="00072859">
        <w:rPr>
          <w:rFonts w:ascii="Lato" w:eastAsia="Times New Roman" w:hAnsi="Lato" w:cs="Times New Roman"/>
          <w:color w:val="3A3A3A"/>
          <w:lang w:eastAsia="hu-HU"/>
        </w:rPr>
        <w:br/>
        <w:t xml:space="preserve">– Székhely: </w:t>
      </w:r>
      <w:r>
        <w:rPr>
          <w:rFonts w:ascii="Lato" w:eastAsia="Times New Roman" w:hAnsi="Lato" w:cs="Times New Roman"/>
          <w:color w:val="3A3A3A"/>
          <w:lang w:eastAsia="hu-HU"/>
        </w:rPr>
        <w:t>2234. Maglód Kálvin. utca 2.</w:t>
      </w:r>
      <w:r w:rsidRPr="00072859">
        <w:rPr>
          <w:rFonts w:ascii="Lato" w:eastAsia="Times New Roman" w:hAnsi="Lato" w:cs="Times New Roman"/>
          <w:color w:val="3A3A3A"/>
          <w:lang w:eastAsia="hu-HU"/>
        </w:rPr>
        <w:br/>
        <w:t>– Adószám: 56636974-1-33</w:t>
      </w:r>
      <w:r w:rsidRPr="00072859">
        <w:rPr>
          <w:rFonts w:ascii="Lato" w:eastAsia="Times New Roman" w:hAnsi="Lato" w:cs="Times New Roman"/>
          <w:color w:val="3A3A3A"/>
          <w:lang w:eastAsia="hu-HU"/>
        </w:rPr>
        <w:br/>
        <w:t>– Telefonszám: +36-30-</w:t>
      </w:r>
      <w:r>
        <w:rPr>
          <w:rFonts w:ascii="Lato" w:eastAsia="Times New Roman" w:hAnsi="Lato" w:cs="Times New Roman"/>
          <w:color w:val="3A3A3A"/>
          <w:lang w:eastAsia="hu-HU"/>
        </w:rPr>
        <w:t>540-38-09</w:t>
      </w:r>
      <w:r w:rsidRPr="00072859">
        <w:rPr>
          <w:rFonts w:ascii="Lato" w:eastAsia="Times New Roman" w:hAnsi="Lato" w:cs="Times New Roman"/>
          <w:color w:val="3A3A3A"/>
          <w:lang w:eastAsia="hu-HU"/>
        </w:rPr>
        <w:br/>
        <w:t>– Központi e-mail cím: info@</w:t>
      </w:r>
      <w:r>
        <w:rPr>
          <w:rFonts w:ascii="Lato" w:eastAsia="Times New Roman" w:hAnsi="Lato" w:cs="Times New Roman"/>
          <w:color w:val="3A3A3A"/>
          <w:lang w:eastAsia="hu-HU"/>
        </w:rPr>
        <w:t>sportmentaltrainer.hu</w:t>
      </w:r>
      <w:r w:rsidRPr="00072859">
        <w:rPr>
          <w:rFonts w:ascii="Lato" w:eastAsia="Times New Roman" w:hAnsi="Lato" w:cs="Times New Roman"/>
          <w:color w:val="3A3A3A"/>
          <w:lang w:eastAsia="hu-HU"/>
        </w:rPr>
        <w:br/>
        <w:t> </w:t>
      </w:r>
    </w:p>
    <w:p w14:paraId="2B3CCFA7" w14:textId="77777777" w:rsidR="00072859" w:rsidRDefault="00072859" w:rsidP="00072859">
      <w:pPr>
        <w:pStyle w:val="Cmsor3"/>
        <w:spacing w:before="0" w:beforeAutospacing="0" w:after="0" w:afterAutospacing="0"/>
        <w:textAlignment w:val="baseline"/>
        <w:rPr>
          <w:rFonts w:ascii="Roboto" w:hAnsi="Roboto"/>
          <w:color w:val="2F3F50"/>
        </w:rPr>
      </w:pPr>
      <w:r>
        <w:rPr>
          <w:rFonts w:ascii="Roboto" w:hAnsi="Roboto"/>
          <w:color w:val="2F3F50"/>
        </w:rPr>
        <w:t>Meddig kezeljük személyes adatait?</w:t>
      </w:r>
    </w:p>
    <w:p w14:paraId="56F6FD8D" w14:textId="77777777" w:rsidR="00072859" w:rsidRDefault="00072859" w:rsidP="00072859">
      <w:pPr>
        <w:pStyle w:val="NormlWeb"/>
        <w:spacing w:before="0" w:beforeAutospacing="0" w:after="420" w:afterAutospacing="0"/>
        <w:textAlignment w:val="baseline"/>
        <w:rPr>
          <w:rFonts w:ascii="Lato" w:hAnsi="Lato"/>
          <w:color w:val="3A3A3A"/>
        </w:rPr>
      </w:pPr>
      <w:r>
        <w:rPr>
          <w:rFonts w:ascii="Lato" w:hAnsi="Lato"/>
          <w:color w:val="3A3A3A"/>
        </w:rPr>
        <w:t>A korlátozott tárolhatóság ezen elvének figyelembe vételével Társaságunk az alábbi adattörlési követelményeket érvényesíti:</w:t>
      </w:r>
      <w:r>
        <w:rPr>
          <w:rFonts w:ascii="Lato" w:hAnsi="Lato"/>
          <w:color w:val="3A3A3A"/>
        </w:rPr>
        <w:br/>
        <w:t>– a Weboldalon publikált e-mail címekre közvetlenül vagy a Kapcsolatfelvétel űrlap kitöltésével küldött üzeneteket 1 évig őrizzük meg,</w:t>
      </w:r>
      <w:r>
        <w:rPr>
          <w:rFonts w:ascii="Lato" w:hAnsi="Lato"/>
          <w:color w:val="3A3A3A"/>
        </w:rPr>
        <w:br/>
        <w:t>– a hozzájárulás alapján történő adatkezelés legkésőbb a hozzájárulás visszavonásáig (leiratkozás) érvényes,</w:t>
      </w:r>
      <w:r>
        <w:rPr>
          <w:rFonts w:ascii="Lato" w:hAnsi="Lato"/>
          <w:color w:val="3A3A3A"/>
        </w:rPr>
        <w:br/>
        <w:t>– a szerződés teljesítéséhez szükséges adatokat (beleértve a jogos érdeken alapuló adatkezelést) a szerződés megszűnése után az általános polgári jogi elévülési időtartam elteltéig tároljuk,</w:t>
      </w:r>
      <w:r>
        <w:rPr>
          <w:rFonts w:ascii="Lato" w:hAnsi="Lato"/>
          <w:color w:val="3A3A3A"/>
        </w:rPr>
        <w:br/>
        <w:t>– az álláspályázattal kapcsolatos valamennyi személyes adatot a beérkezéstől számított 6 hónapig őrizzük meg, személyes adatai ezt követően törlésre kerülnek.</w:t>
      </w:r>
      <w:r>
        <w:rPr>
          <w:rFonts w:ascii="Lato" w:hAnsi="Lato"/>
          <w:color w:val="3A3A3A"/>
        </w:rPr>
        <w:br/>
        <w:t> </w:t>
      </w:r>
    </w:p>
    <w:p w14:paraId="5C69F9CA" w14:textId="77777777" w:rsidR="00072859" w:rsidRDefault="00072859" w:rsidP="00072859">
      <w:pPr>
        <w:pStyle w:val="Cmsor3"/>
        <w:spacing w:before="0" w:beforeAutospacing="0" w:after="0" w:afterAutospacing="0"/>
        <w:textAlignment w:val="baseline"/>
        <w:rPr>
          <w:rFonts w:ascii="Roboto" w:hAnsi="Roboto"/>
          <w:color w:val="2F3F50"/>
        </w:rPr>
      </w:pPr>
      <w:r>
        <w:rPr>
          <w:rFonts w:ascii="Roboto" w:hAnsi="Roboto"/>
          <w:color w:val="2F3F50"/>
        </w:rPr>
        <w:lastRenderedPageBreak/>
        <w:t>Hogyan vonhatja vissza a hozzájárulását?</w:t>
      </w:r>
    </w:p>
    <w:p w14:paraId="68A0A5FA" w14:textId="4A8C92B1" w:rsidR="00072859" w:rsidRDefault="00072859" w:rsidP="00072859">
      <w:pPr>
        <w:pStyle w:val="NormlWeb"/>
        <w:spacing w:before="0" w:beforeAutospacing="0" w:after="420" w:afterAutospacing="0"/>
        <w:textAlignment w:val="baseline"/>
        <w:rPr>
          <w:rFonts w:ascii="Lato" w:hAnsi="Lato"/>
          <w:color w:val="3A3A3A"/>
        </w:rPr>
      </w:pPr>
      <w:r>
        <w:rPr>
          <w:rFonts w:ascii="Lato" w:hAnsi="Lato"/>
          <w:color w:val="3A3A3A"/>
        </w:rPr>
        <w:t>Önnek joga van az Önre vonatkozó adatokhoz hozzáférni, az esetlegesen hibásan tárolt adatok helyesbítését kérni, valamint a megadott hozzájárulást visszavonni (amely nem érinti a visszavonás előtti adatkezelés jogszerűségét). A hozzájárulás visszavonását (hírlevélről/blogértesítőről történő leiratkozást) Ön is el tudja végezni a hírlevél alján lévő leiratkozás gomb használatával.</w:t>
      </w:r>
      <w:r>
        <w:rPr>
          <w:rFonts w:ascii="Lato" w:hAnsi="Lato"/>
          <w:color w:val="3A3A3A"/>
        </w:rPr>
        <w:br/>
        <w:t>– Központi e-mail cím: info@sportmentaltrainer.hu</w:t>
      </w:r>
    </w:p>
    <w:p w14:paraId="760C61BA" w14:textId="77777777" w:rsidR="00072859" w:rsidRDefault="00072859" w:rsidP="00072859">
      <w:pPr>
        <w:pStyle w:val="NormlWeb"/>
        <w:spacing w:before="0" w:beforeAutospacing="0" w:after="420" w:afterAutospacing="0"/>
        <w:textAlignment w:val="baseline"/>
        <w:rPr>
          <w:rFonts w:ascii="Lato" w:hAnsi="Lato"/>
          <w:color w:val="3A3A3A"/>
        </w:rPr>
      </w:pPr>
      <w:r>
        <w:rPr>
          <w:rFonts w:ascii="Lato" w:hAnsi="Lato"/>
          <w:color w:val="3A3A3A"/>
        </w:rPr>
        <w:t>Önnek joga van továbbá kérni azon Önre vonatkozó személyes adatai törlését (vagy törlés nélküli korlátozott kezelését), amelyek esetében az adatkezelés célja teljesült vagy jogalapja megszűnt. Ugyancsak joga van az adatkezeléssel szemben tiltakozni.</w:t>
      </w:r>
    </w:p>
    <w:p w14:paraId="6DD1FFF5" w14:textId="77777777" w:rsidR="00072859" w:rsidRPr="00072859" w:rsidRDefault="00072859" w:rsidP="00072859">
      <w:pPr>
        <w:textAlignment w:val="baseline"/>
        <w:outlineLvl w:val="2"/>
        <w:rPr>
          <w:rFonts w:ascii="Roboto" w:eastAsia="Times New Roman" w:hAnsi="Roboto" w:cs="Times New Roman"/>
          <w:b/>
          <w:bCs/>
          <w:color w:val="2F3F50"/>
          <w:sz w:val="27"/>
          <w:szCs w:val="27"/>
          <w:lang w:eastAsia="hu-HU"/>
        </w:rPr>
      </w:pPr>
      <w:r w:rsidRPr="00072859">
        <w:rPr>
          <w:rFonts w:ascii="Roboto" w:eastAsia="Times New Roman" w:hAnsi="Roboto" w:cs="Times New Roman"/>
          <w:b/>
          <w:bCs/>
          <w:color w:val="2F3F50"/>
          <w:sz w:val="27"/>
          <w:szCs w:val="27"/>
          <w:lang w:eastAsia="hu-HU"/>
        </w:rPr>
        <w:t>Mely webes adatcsomagok kezeléséhez nem szükséges hozzájárulás?</w:t>
      </w:r>
    </w:p>
    <w:p w14:paraId="2C5557E3" w14:textId="77777777" w:rsidR="00072859" w:rsidRPr="00072859" w:rsidRDefault="00072859" w:rsidP="00072859">
      <w:pPr>
        <w:spacing w:after="420"/>
        <w:textAlignment w:val="baseline"/>
        <w:rPr>
          <w:rFonts w:ascii="Lato" w:eastAsia="Times New Roman" w:hAnsi="Lato" w:cs="Times New Roman"/>
          <w:color w:val="3A3A3A"/>
          <w:lang w:eastAsia="hu-HU"/>
        </w:rPr>
      </w:pPr>
      <w:r w:rsidRPr="00072859">
        <w:rPr>
          <w:rFonts w:ascii="Lato" w:eastAsia="Times New Roman" w:hAnsi="Lato" w:cs="Times New Roman"/>
          <w:color w:val="3A3A3A"/>
          <w:lang w:eastAsia="hu-HU"/>
        </w:rPr>
        <w:t>Az anonim látogatóazonosító („</w:t>
      </w:r>
      <w:proofErr w:type="spellStart"/>
      <w:r w:rsidRPr="00072859">
        <w:rPr>
          <w:rFonts w:ascii="Lato" w:eastAsia="Times New Roman" w:hAnsi="Lato" w:cs="Times New Roman"/>
          <w:color w:val="3A3A3A"/>
          <w:lang w:eastAsia="hu-HU"/>
        </w:rPr>
        <w:t>cookie</w:t>
      </w:r>
      <w:proofErr w:type="spellEnd"/>
      <w:r w:rsidRPr="00072859">
        <w:rPr>
          <w:rFonts w:ascii="Lato" w:eastAsia="Times New Roman" w:hAnsi="Lato" w:cs="Times New Roman"/>
          <w:color w:val="3A3A3A"/>
          <w:lang w:eastAsia="hu-HU"/>
        </w:rPr>
        <w:t>”, „süti”) egy olyan egyedi – azonosításra, illetve profilinformációk tárolására alkalmas – jelsorozat, melyet a webszerver a látogató számítógépén helyez el. Az ilyen jelsorozat önmagában semmilyen módon nem képes a látogatót azonosítani, csak a látogató gépének felismerésére alkalmas. Nem tartalmaz nevet, e-mail címet vagy bármilyen más személyes információt. </w:t>
      </w:r>
      <w:r w:rsidRPr="00072859">
        <w:rPr>
          <w:rFonts w:ascii="Lato" w:eastAsia="Times New Roman" w:hAnsi="Lato" w:cs="Times New Roman"/>
          <w:color w:val="3A3A3A"/>
          <w:lang w:eastAsia="hu-HU"/>
        </w:rPr>
        <w:br/>
        <w:t> </w:t>
      </w:r>
      <w:r w:rsidRPr="00072859">
        <w:rPr>
          <w:rFonts w:ascii="Lato" w:eastAsia="Times New Roman" w:hAnsi="Lato" w:cs="Times New Roman"/>
          <w:color w:val="3A3A3A"/>
          <w:lang w:eastAsia="hu-HU"/>
        </w:rPr>
        <w:br/>
        <w:t xml:space="preserve">Nem szükséges beszerezni a felhasználó hozzájárulását a weboldal alapvető működéshez szükséges </w:t>
      </w:r>
      <w:proofErr w:type="spellStart"/>
      <w:r w:rsidRPr="00072859">
        <w:rPr>
          <w:rFonts w:ascii="Lato" w:eastAsia="Times New Roman" w:hAnsi="Lato" w:cs="Times New Roman"/>
          <w:color w:val="3A3A3A"/>
          <w:lang w:eastAsia="hu-HU"/>
        </w:rPr>
        <w:t>cookie-khoz</w:t>
      </w:r>
      <w:proofErr w:type="spellEnd"/>
      <w:r w:rsidRPr="00072859">
        <w:rPr>
          <w:rFonts w:ascii="Lato" w:eastAsia="Times New Roman" w:hAnsi="Lato" w:cs="Times New Roman"/>
          <w:color w:val="3A3A3A"/>
          <w:lang w:eastAsia="hu-HU"/>
        </w:rPr>
        <w:t>, ezekről csak tájékoztatást küld az oldal.</w:t>
      </w:r>
    </w:p>
    <w:p w14:paraId="611958EF" w14:textId="77777777" w:rsidR="00072859" w:rsidRPr="00072859" w:rsidRDefault="00072859" w:rsidP="00072859">
      <w:pPr>
        <w:textAlignment w:val="baseline"/>
        <w:outlineLvl w:val="2"/>
        <w:rPr>
          <w:rFonts w:ascii="Roboto" w:eastAsia="Times New Roman" w:hAnsi="Roboto" w:cs="Times New Roman"/>
          <w:b/>
          <w:bCs/>
          <w:color w:val="2F3F50"/>
          <w:sz w:val="27"/>
          <w:szCs w:val="27"/>
          <w:lang w:eastAsia="hu-HU"/>
        </w:rPr>
      </w:pPr>
      <w:r w:rsidRPr="00072859">
        <w:rPr>
          <w:rFonts w:ascii="Roboto" w:eastAsia="Times New Roman" w:hAnsi="Roboto" w:cs="Times New Roman"/>
          <w:b/>
          <w:bCs/>
          <w:color w:val="2F3F50"/>
          <w:sz w:val="27"/>
          <w:szCs w:val="27"/>
          <w:lang w:eastAsia="hu-HU"/>
        </w:rPr>
        <w:t>Mely sütikhez kérjük az Ön hozzájárulását?</w:t>
      </w:r>
    </w:p>
    <w:p w14:paraId="2475AEE1" w14:textId="77777777" w:rsidR="00072859" w:rsidRPr="00072859" w:rsidRDefault="00072859" w:rsidP="00072859">
      <w:pPr>
        <w:spacing w:after="420"/>
        <w:textAlignment w:val="baseline"/>
        <w:rPr>
          <w:rFonts w:ascii="Lato" w:eastAsia="Times New Roman" w:hAnsi="Lato" w:cs="Times New Roman"/>
          <w:color w:val="3A3A3A"/>
          <w:lang w:eastAsia="hu-HU"/>
        </w:rPr>
      </w:pPr>
      <w:r w:rsidRPr="00072859">
        <w:rPr>
          <w:rFonts w:ascii="Lato" w:eastAsia="Times New Roman" w:hAnsi="Lato" w:cs="Times New Roman"/>
          <w:color w:val="3A3A3A"/>
          <w:lang w:eastAsia="hu-HU"/>
        </w:rPr>
        <w:t xml:space="preserve">A Weboldal látogatása során az alábbi – kényelmi vagy </w:t>
      </w:r>
      <w:proofErr w:type="spellStart"/>
      <w:r w:rsidRPr="00072859">
        <w:rPr>
          <w:rFonts w:ascii="Lato" w:eastAsia="Times New Roman" w:hAnsi="Lato" w:cs="Times New Roman"/>
          <w:color w:val="3A3A3A"/>
          <w:lang w:eastAsia="hu-HU"/>
        </w:rPr>
        <w:t>remarketing</w:t>
      </w:r>
      <w:proofErr w:type="spellEnd"/>
      <w:r w:rsidRPr="00072859">
        <w:rPr>
          <w:rFonts w:ascii="Lato" w:eastAsia="Times New Roman" w:hAnsi="Lato" w:cs="Times New Roman"/>
          <w:color w:val="3A3A3A"/>
          <w:lang w:eastAsia="hu-HU"/>
        </w:rPr>
        <w:t xml:space="preserve"> tevékenységgel összefüggő – sütik kerülnek kezelésre, amelyhez Önnek a hozzájárulását kell adnia:</w:t>
      </w:r>
      <w:r w:rsidRPr="00072859">
        <w:rPr>
          <w:rFonts w:ascii="Lato" w:eastAsia="Times New Roman" w:hAnsi="Lato" w:cs="Times New Roman"/>
          <w:color w:val="3A3A3A"/>
          <w:lang w:eastAsia="hu-HU"/>
        </w:rPr>
        <w:br/>
        <w:t xml:space="preserve">– Google </w:t>
      </w:r>
      <w:proofErr w:type="spellStart"/>
      <w:r w:rsidRPr="00072859">
        <w:rPr>
          <w:rFonts w:ascii="Lato" w:eastAsia="Times New Roman" w:hAnsi="Lato" w:cs="Times New Roman"/>
          <w:color w:val="3A3A3A"/>
          <w:lang w:eastAsia="hu-HU"/>
        </w:rPr>
        <w:t>Analytics</w:t>
      </w:r>
      <w:proofErr w:type="spellEnd"/>
      <w:r w:rsidRPr="00072859">
        <w:rPr>
          <w:rFonts w:ascii="Lato" w:eastAsia="Times New Roman" w:hAnsi="Lato" w:cs="Times New Roman"/>
          <w:color w:val="3A3A3A"/>
          <w:lang w:eastAsia="hu-HU"/>
        </w:rPr>
        <w:t xml:space="preserve">: a Weboldalra látogatók adatainak </w:t>
      </w:r>
      <w:proofErr w:type="spellStart"/>
      <w:r w:rsidRPr="00072859">
        <w:rPr>
          <w:rFonts w:ascii="Lato" w:eastAsia="Times New Roman" w:hAnsi="Lato" w:cs="Times New Roman"/>
          <w:color w:val="3A3A3A"/>
          <w:lang w:eastAsia="hu-HU"/>
        </w:rPr>
        <w:t>gyűjtése</w:t>
      </w:r>
      <w:proofErr w:type="spellEnd"/>
      <w:r w:rsidRPr="00072859">
        <w:rPr>
          <w:rFonts w:ascii="Lato" w:eastAsia="Times New Roman" w:hAnsi="Lato" w:cs="Times New Roman"/>
          <w:color w:val="3A3A3A"/>
          <w:lang w:eastAsia="hu-HU"/>
        </w:rPr>
        <w:t>, viselkedésének elemzése, forgalomfigyelés. Többek közt látogatási szám és időszak, eszközhasználat annak érdekében, hogy a későbbiekben akár hirdetésekkel lehessen célozni őket. A mérési adatok kezeléséről a http://www.google.com/intl/hu/analytics weboldalon lehet részletesen tájékozódni.</w:t>
      </w:r>
      <w:r w:rsidRPr="00072859">
        <w:rPr>
          <w:rFonts w:ascii="Lato" w:eastAsia="Times New Roman" w:hAnsi="Lato" w:cs="Times New Roman"/>
          <w:color w:val="3A3A3A"/>
          <w:lang w:eastAsia="hu-HU"/>
        </w:rPr>
        <w:br/>
        <w:t xml:space="preserve">– Facebook konverziókövető pixel (Facebook </w:t>
      </w:r>
      <w:proofErr w:type="spellStart"/>
      <w:r w:rsidRPr="00072859">
        <w:rPr>
          <w:rFonts w:ascii="Lato" w:eastAsia="Times New Roman" w:hAnsi="Lato" w:cs="Times New Roman"/>
          <w:color w:val="3A3A3A"/>
          <w:lang w:eastAsia="hu-HU"/>
        </w:rPr>
        <w:t>cookie</w:t>
      </w:r>
      <w:proofErr w:type="spellEnd"/>
      <w:r w:rsidRPr="00072859">
        <w:rPr>
          <w:rFonts w:ascii="Lato" w:eastAsia="Times New Roman" w:hAnsi="Lato" w:cs="Times New Roman"/>
          <w:color w:val="3A3A3A"/>
          <w:lang w:eastAsia="hu-HU"/>
        </w:rPr>
        <w:t>): a Facebook szolgáltatásaiban a marketing tevékenység mérését teszi lehetővé, segítségével a Weboldal látogatóinak a Facebook-</w:t>
      </w:r>
      <w:proofErr w:type="spellStart"/>
      <w:r w:rsidRPr="00072859">
        <w:rPr>
          <w:rFonts w:ascii="Lato" w:eastAsia="Times New Roman" w:hAnsi="Lato" w:cs="Times New Roman"/>
          <w:color w:val="3A3A3A"/>
          <w:lang w:eastAsia="hu-HU"/>
        </w:rPr>
        <w:t>on</w:t>
      </w:r>
      <w:proofErr w:type="spellEnd"/>
      <w:r w:rsidRPr="00072859">
        <w:rPr>
          <w:rFonts w:ascii="Lato" w:eastAsia="Times New Roman" w:hAnsi="Lato" w:cs="Times New Roman"/>
          <w:color w:val="3A3A3A"/>
          <w:lang w:eastAsia="hu-HU"/>
        </w:rPr>
        <w:t xml:space="preserve"> a Társaság hirdetéseket tud megjeleníteni. A Facebook adatkezelési irányelveiről a http://www.facebook.com/about/privacy/ weboldalon lehet részletesen tájékozódni. A konverziókövetés során a látogató személyes adatai nem kerülnek rögzítésre.  </w:t>
      </w:r>
      <w:r w:rsidRPr="00072859">
        <w:rPr>
          <w:rFonts w:ascii="Lato" w:eastAsia="Times New Roman" w:hAnsi="Lato" w:cs="Times New Roman"/>
          <w:color w:val="3A3A3A"/>
          <w:lang w:eastAsia="hu-HU"/>
        </w:rPr>
        <w:br/>
        <w:t> </w:t>
      </w:r>
    </w:p>
    <w:p w14:paraId="51C2B059" w14:textId="77777777" w:rsidR="00072859" w:rsidRPr="00072859" w:rsidRDefault="00072859" w:rsidP="00072859">
      <w:pPr>
        <w:textAlignment w:val="baseline"/>
        <w:outlineLvl w:val="2"/>
        <w:rPr>
          <w:rFonts w:ascii="Roboto" w:eastAsia="Times New Roman" w:hAnsi="Roboto" w:cs="Times New Roman"/>
          <w:b/>
          <w:bCs/>
          <w:color w:val="2F3F50"/>
          <w:sz w:val="27"/>
          <w:szCs w:val="27"/>
          <w:lang w:eastAsia="hu-HU"/>
        </w:rPr>
      </w:pPr>
      <w:r w:rsidRPr="00072859">
        <w:rPr>
          <w:rFonts w:ascii="Roboto" w:eastAsia="Times New Roman" w:hAnsi="Roboto" w:cs="Times New Roman"/>
          <w:b/>
          <w:bCs/>
          <w:color w:val="2F3F50"/>
          <w:sz w:val="27"/>
          <w:szCs w:val="27"/>
          <w:lang w:eastAsia="hu-HU"/>
        </w:rPr>
        <w:t>Hogyan tud a webes sütik felett még nagyobb kontrollt gyakorolni?</w:t>
      </w:r>
    </w:p>
    <w:p w14:paraId="34F43288" w14:textId="77777777" w:rsidR="00072859" w:rsidRPr="00072859" w:rsidRDefault="00072859" w:rsidP="00072859">
      <w:pPr>
        <w:spacing w:after="420"/>
        <w:textAlignment w:val="baseline"/>
        <w:rPr>
          <w:rFonts w:ascii="Lato" w:eastAsia="Times New Roman" w:hAnsi="Lato" w:cs="Times New Roman"/>
          <w:color w:val="3A3A3A"/>
          <w:lang w:eastAsia="hu-HU"/>
        </w:rPr>
      </w:pPr>
      <w:r w:rsidRPr="00072859">
        <w:rPr>
          <w:rFonts w:ascii="Lato" w:eastAsia="Times New Roman" w:hAnsi="Lato" w:cs="Times New Roman"/>
          <w:color w:val="3A3A3A"/>
          <w:lang w:eastAsia="hu-HU"/>
        </w:rPr>
        <w:t xml:space="preserve">A webes sütik felett a magasabb </w:t>
      </w:r>
      <w:proofErr w:type="spellStart"/>
      <w:r w:rsidRPr="00072859">
        <w:rPr>
          <w:rFonts w:ascii="Lato" w:eastAsia="Times New Roman" w:hAnsi="Lato" w:cs="Times New Roman"/>
          <w:color w:val="3A3A3A"/>
          <w:lang w:eastAsia="hu-HU"/>
        </w:rPr>
        <w:t>szintu</w:t>
      </w:r>
      <w:proofErr w:type="spellEnd"/>
      <w:r w:rsidRPr="00072859">
        <w:rPr>
          <w:rFonts w:ascii="Lato" w:eastAsia="Times New Roman" w:hAnsi="Lato" w:cs="Times New Roman"/>
          <w:color w:val="3A3A3A"/>
          <w:lang w:eastAsia="hu-HU"/>
        </w:rPr>
        <w:t>̋ kontrollt a saját böngészőjében elvégzett beállítások (tiltás, visszavonás) útján gyakorolhat. Minden modern böngésző engedélyezi a sütik beállításának a változtatását. A legtöbb böngésző alapértelmezettként automatikusan elfogadja a sütiket, de már lehetőség van a harmadik féltől származó sütik tiltására, a megőrzési idő korlátozására.</w:t>
      </w:r>
      <w:r w:rsidRPr="00072859">
        <w:rPr>
          <w:rFonts w:ascii="Lato" w:eastAsia="Times New Roman" w:hAnsi="Lato" w:cs="Times New Roman"/>
          <w:color w:val="3A3A3A"/>
          <w:lang w:eastAsia="hu-HU"/>
        </w:rPr>
        <w:br/>
        <w:t> </w:t>
      </w:r>
      <w:r w:rsidRPr="00072859">
        <w:rPr>
          <w:rFonts w:ascii="Lato" w:eastAsia="Times New Roman" w:hAnsi="Lato" w:cs="Times New Roman"/>
          <w:color w:val="3A3A3A"/>
          <w:lang w:eastAsia="hu-HU"/>
        </w:rPr>
        <w:br/>
        <w:t xml:space="preserve">Nagyon hasznosak a webes sütik hirdetési célból történő </w:t>
      </w:r>
      <w:proofErr w:type="spellStart"/>
      <w:r w:rsidRPr="00072859">
        <w:rPr>
          <w:rFonts w:ascii="Lato" w:eastAsia="Times New Roman" w:hAnsi="Lato" w:cs="Times New Roman"/>
          <w:color w:val="3A3A3A"/>
          <w:lang w:eastAsia="hu-HU"/>
        </w:rPr>
        <w:t>gyűjtésének</w:t>
      </w:r>
      <w:proofErr w:type="spellEnd"/>
      <w:r w:rsidRPr="00072859">
        <w:rPr>
          <w:rFonts w:ascii="Lato" w:eastAsia="Times New Roman" w:hAnsi="Lato" w:cs="Times New Roman"/>
          <w:color w:val="3A3A3A"/>
          <w:lang w:eastAsia="hu-HU"/>
        </w:rPr>
        <w:t xml:space="preserve"> és felhasználásának korlátozását támogató webes szolgáltatások, így például a http://www.aboutads.info/choices </w:t>
      </w:r>
      <w:r w:rsidRPr="00072859">
        <w:rPr>
          <w:rFonts w:ascii="Lato" w:eastAsia="Times New Roman" w:hAnsi="Lato" w:cs="Times New Roman"/>
          <w:color w:val="3A3A3A"/>
          <w:lang w:eastAsia="hu-HU"/>
        </w:rPr>
        <w:lastRenderedPageBreak/>
        <w:t>és a http://www.youronlinechoices.eu/ oldalak.</w:t>
      </w:r>
      <w:r w:rsidRPr="00072859">
        <w:rPr>
          <w:rFonts w:ascii="Lato" w:eastAsia="Times New Roman" w:hAnsi="Lato" w:cs="Times New Roman"/>
          <w:color w:val="3A3A3A"/>
          <w:lang w:eastAsia="hu-HU"/>
        </w:rPr>
        <w:br/>
        <w:t> </w:t>
      </w:r>
    </w:p>
    <w:p w14:paraId="174349F9" w14:textId="77777777" w:rsidR="00072859" w:rsidRPr="00072859" w:rsidRDefault="00072859" w:rsidP="00072859">
      <w:pPr>
        <w:textAlignment w:val="baseline"/>
        <w:outlineLvl w:val="2"/>
        <w:rPr>
          <w:rFonts w:ascii="Roboto" w:eastAsia="Times New Roman" w:hAnsi="Roboto" w:cs="Times New Roman"/>
          <w:b/>
          <w:bCs/>
          <w:color w:val="2F3F50"/>
          <w:sz w:val="27"/>
          <w:szCs w:val="27"/>
          <w:lang w:eastAsia="hu-HU"/>
        </w:rPr>
      </w:pPr>
      <w:r w:rsidRPr="00072859">
        <w:rPr>
          <w:rFonts w:ascii="Roboto" w:eastAsia="Times New Roman" w:hAnsi="Roboto" w:cs="Times New Roman"/>
          <w:b/>
          <w:bCs/>
          <w:color w:val="2F3F50"/>
          <w:sz w:val="27"/>
          <w:szCs w:val="27"/>
          <w:lang w:eastAsia="hu-HU"/>
        </w:rPr>
        <w:t>Melyek az adatkezeléssel kapcsolatban Önt megillető jogosultságok?</w:t>
      </w:r>
    </w:p>
    <w:p w14:paraId="0B79A2A3" w14:textId="77777777" w:rsidR="00072859" w:rsidRPr="00072859" w:rsidRDefault="00072859" w:rsidP="00072859">
      <w:pPr>
        <w:spacing w:after="420"/>
        <w:textAlignment w:val="baseline"/>
        <w:rPr>
          <w:rFonts w:ascii="Lato" w:eastAsia="Times New Roman" w:hAnsi="Lato" w:cs="Times New Roman"/>
          <w:color w:val="3A3A3A"/>
          <w:lang w:eastAsia="hu-HU"/>
        </w:rPr>
      </w:pPr>
      <w:r w:rsidRPr="00072859">
        <w:rPr>
          <w:rFonts w:ascii="Lato" w:eastAsia="Times New Roman" w:hAnsi="Lato" w:cs="Times New Roman"/>
          <w:color w:val="3A3A3A"/>
          <w:lang w:eastAsia="hu-HU"/>
        </w:rPr>
        <w:t>A jogszabályok alapján Ön mindenkor jogosult kérelmezni az adataihoz való hozzáférést, azok helyesbítését, törlését vagy kezelésének korlátozását, tiltakozhat a személyes adatok kezelése ellen, valamint jogosult az adatokat hordozható formában megkapni. Jogosult továbbá a személyes adatai közvetlen üzletszerzés célokra történő – beleértve a profilalkotást is – felhasználása ellen tiltakozni.</w:t>
      </w:r>
      <w:r w:rsidRPr="00072859">
        <w:rPr>
          <w:rFonts w:ascii="Lato" w:eastAsia="Times New Roman" w:hAnsi="Lato" w:cs="Times New Roman"/>
          <w:color w:val="3A3A3A"/>
          <w:lang w:eastAsia="hu-HU"/>
        </w:rPr>
        <w:br/>
        <w:t> </w:t>
      </w:r>
      <w:r w:rsidRPr="00072859">
        <w:rPr>
          <w:rFonts w:ascii="Lato" w:eastAsia="Times New Roman" w:hAnsi="Lato" w:cs="Times New Roman"/>
          <w:color w:val="3A3A3A"/>
          <w:lang w:eastAsia="hu-HU"/>
        </w:rPr>
        <w:br/>
        <w:t xml:space="preserve">Jelen adatkezelési tájékoztató a felügyeleti ajánlásokkal összhangban tartózkodik a jogszabályok teljes és </w:t>
      </w:r>
      <w:proofErr w:type="spellStart"/>
      <w:r w:rsidRPr="00072859">
        <w:rPr>
          <w:rFonts w:ascii="Lato" w:eastAsia="Times New Roman" w:hAnsi="Lato" w:cs="Times New Roman"/>
          <w:color w:val="3A3A3A"/>
          <w:lang w:eastAsia="hu-HU"/>
        </w:rPr>
        <w:t>szövegszeru</w:t>
      </w:r>
      <w:proofErr w:type="spellEnd"/>
      <w:r w:rsidRPr="00072859">
        <w:rPr>
          <w:rFonts w:ascii="Lato" w:eastAsia="Times New Roman" w:hAnsi="Lato" w:cs="Times New Roman"/>
          <w:color w:val="3A3A3A"/>
          <w:lang w:eastAsia="hu-HU"/>
        </w:rPr>
        <w:t xml:space="preserve">̋ megismétlésétől. A részletes szabályokat a GDPR III., „Az érintettek jogai” </w:t>
      </w:r>
      <w:proofErr w:type="spellStart"/>
      <w:r w:rsidRPr="00072859">
        <w:rPr>
          <w:rFonts w:ascii="Lato" w:eastAsia="Times New Roman" w:hAnsi="Lato" w:cs="Times New Roman"/>
          <w:color w:val="3A3A3A"/>
          <w:lang w:eastAsia="hu-HU"/>
        </w:rPr>
        <w:t>címu</w:t>
      </w:r>
      <w:proofErr w:type="spellEnd"/>
      <w:r w:rsidRPr="00072859">
        <w:rPr>
          <w:rFonts w:ascii="Lato" w:eastAsia="Times New Roman" w:hAnsi="Lato" w:cs="Times New Roman"/>
          <w:color w:val="3A3A3A"/>
          <w:lang w:eastAsia="hu-HU"/>
        </w:rPr>
        <w:t xml:space="preserve">̋ fejezete, valamint az </w:t>
      </w:r>
      <w:proofErr w:type="spellStart"/>
      <w:r w:rsidRPr="00072859">
        <w:rPr>
          <w:rFonts w:ascii="Lato" w:eastAsia="Times New Roman" w:hAnsi="Lato" w:cs="Times New Roman"/>
          <w:color w:val="3A3A3A"/>
          <w:lang w:eastAsia="hu-HU"/>
        </w:rPr>
        <w:t>Infotv</w:t>
      </w:r>
      <w:proofErr w:type="spellEnd"/>
      <w:r w:rsidRPr="00072859">
        <w:rPr>
          <w:rFonts w:ascii="Lato" w:eastAsia="Times New Roman" w:hAnsi="Lato" w:cs="Times New Roman"/>
          <w:color w:val="3A3A3A"/>
          <w:lang w:eastAsia="hu-HU"/>
        </w:rPr>
        <w:t>. tartalmazza.</w:t>
      </w:r>
      <w:r w:rsidRPr="00072859">
        <w:rPr>
          <w:rFonts w:ascii="Lato" w:eastAsia="Times New Roman" w:hAnsi="Lato" w:cs="Times New Roman"/>
          <w:color w:val="3A3A3A"/>
          <w:lang w:eastAsia="hu-HU"/>
        </w:rPr>
        <w:br/>
        <w:t> </w:t>
      </w:r>
    </w:p>
    <w:p w14:paraId="6830CF88" w14:textId="77777777" w:rsidR="00072859" w:rsidRDefault="00072859" w:rsidP="00072859">
      <w:pPr>
        <w:pStyle w:val="Cmsor3"/>
        <w:spacing w:before="0" w:beforeAutospacing="0" w:after="0" w:afterAutospacing="0"/>
        <w:textAlignment w:val="baseline"/>
        <w:rPr>
          <w:rFonts w:ascii="Roboto" w:hAnsi="Roboto"/>
          <w:color w:val="2F3F50"/>
        </w:rPr>
      </w:pPr>
      <w:r>
        <w:rPr>
          <w:rFonts w:ascii="Roboto" w:hAnsi="Roboto"/>
          <w:color w:val="2F3F50"/>
        </w:rPr>
        <w:t>Kihez fordulhat adatkezeléssel kapcsolatos kérdéseivel, panaszaival?</w:t>
      </w:r>
    </w:p>
    <w:p w14:paraId="3396931C" w14:textId="77777777" w:rsidR="00072859" w:rsidRDefault="00072859" w:rsidP="00072859">
      <w:pPr>
        <w:pStyle w:val="NormlWeb"/>
        <w:spacing w:before="0" w:beforeAutospacing="0" w:after="0" w:afterAutospacing="0"/>
        <w:textAlignment w:val="baseline"/>
        <w:rPr>
          <w:rFonts w:ascii="Lato" w:hAnsi="Lato"/>
          <w:color w:val="3A3A3A"/>
        </w:rPr>
      </w:pPr>
      <w:r>
        <w:rPr>
          <w:rFonts w:ascii="Lato" w:hAnsi="Lato"/>
          <w:color w:val="3A3A3A"/>
        </w:rPr>
        <w:t>A Szervezet az adatvédelemmel kapcsolatos bejelentéseket a megadott elérhetőségeken fogadja. Ön jogosult arra, hogy a felügyeleti hatóság vizsgálatát kezdeményezze, ha megítélése szerint a személyes adataival kapcsolatos jogainak érvényesítését Társaságunk korlátozza vagy ezen jogainak érvényesítésére irányuló kérelmét elutasítja, vagy bármikor úgy ítéli meg, hogy személyes adatai kezelésével kapcsolatban jogsérelem következett be, vagy annak közvetlen veszélye fennáll.</w:t>
      </w:r>
      <w:r>
        <w:rPr>
          <w:rFonts w:ascii="Lato" w:hAnsi="Lato"/>
          <w:color w:val="3A3A3A"/>
        </w:rPr>
        <w:br/>
        <w:t> </w:t>
      </w:r>
      <w:r>
        <w:rPr>
          <w:rFonts w:ascii="Lato" w:hAnsi="Lato"/>
          <w:color w:val="3A3A3A"/>
        </w:rPr>
        <w:br/>
        <w:t>A magyar</w:t>
      </w:r>
      <w:r>
        <w:rPr>
          <w:rStyle w:val="apple-converted-space"/>
          <w:rFonts w:ascii="Lato" w:hAnsi="Lato"/>
          <w:color w:val="3A3A3A"/>
        </w:rPr>
        <w:t> </w:t>
      </w:r>
      <w:r>
        <w:rPr>
          <w:rStyle w:val="Kiemels2"/>
          <w:rFonts w:ascii="Lato" w:hAnsi="Lato"/>
          <w:color w:val="3A3A3A"/>
          <w:bdr w:val="none" w:sz="0" w:space="0" w:color="auto" w:frame="1"/>
        </w:rPr>
        <w:t>Nemzeti Adatvédelmi és Információszabadság Hatóság</w:t>
      </w:r>
      <w:r>
        <w:rPr>
          <w:rStyle w:val="apple-converted-space"/>
          <w:rFonts w:ascii="Lato" w:hAnsi="Lato"/>
          <w:color w:val="3A3A3A"/>
        </w:rPr>
        <w:t> </w:t>
      </w:r>
      <w:r>
        <w:rPr>
          <w:rFonts w:ascii="Lato" w:hAnsi="Lato"/>
          <w:color w:val="3A3A3A"/>
        </w:rPr>
        <w:t>elérhetőségei:</w:t>
      </w:r>
      <w:r>
        <w:rPr>
          <w:rFonts w:ascii="Lato" w:hAnsi="Lato"/>
          <w:color w:val="3A3A3A"/>
        </w:rPr>
        <w:br/>
        <w:t>– Székhely: 1055 Budapest, Falk Miksa utca 9-11.</w:t>
      </w:r>
      <w:r>
        <w:rPr>
          <w:rFonts w:ascii="Lato" w:hAnsi="Lato"/>
          <w:color w:val="3A3A3A"/>
        </w:rPr>
        <w:br/>
        <w:t>– Levelezési cím: 1374 Budapest, Pf. 603.</w:t>
      </w:r>
      <w:r>
        <w:rPr>
          <w:rFonts w:ascii="Lato" w:hAnsi="Lato"/>
          <w:color w:val="3A3A3A"/>
        </w:rPr>
        <w:br/>
        <w:t>– Telefon: +36 1 391 1400</w:t>
      </w:r>
      <w:r>
        <w:rPr>
          <w:rFonts w:ascii="Lato" w:hAnsi="Lato"/>
          <w:color w:val="3A3A3A"/>
        </w:rPr>
        <w:br/>
        <w:t>– Telefax: +36 1 391 1410</w:t>
      </w:r>
      <w:r>
        <w:rPr>
          <w:rFonts w:ascii="Lato" w:hAnsi="Lato"/>
          <w:color w:val="3A3A3A"/>
        </w:rPr>
        <w:br/>
        <w:t>– E-mail: ugyfelszolgalat@naih.hu</w:t>
      </w:r>
      <w:r>
        <w:rPr>
          <w:rFonts w:ascii="Lato" w:hAnsi="Lato"/>
          <w:color w:val="3A3A3A"/>
        </w:rPr>
        <w:br/>
        <w:t>– Web: naih.hu</w:t>
      </w:r>
      <w:r>
        <w:rPr>
          <w:rFonts w:ascii="Lato" w:hAnsi="Lato"/>
          <w:color w:val="3A3A3A"/>
        </w:rPr>
        <w:br/>
        <w:t> </w:t>
      </w:r>
      <w:r>
        <w:rPr>
          <w:rFonts w:ascii="Lato" w:hAnsi="Lato"/>
          <w:color w:val="3A3A3A"/>
        </w:rPr>
        <w:br/>
        <w:t xml:space="preserve">A fentiek mellett bármikor jogosult bírósági jogorvoslatra a felügyeleti hatóság Önre vonatkozó, jogilag kötelező </w:t>
      </w:r>
      <w:proofErr w:type="spellStart"/>
      <w:r>
        <w:rPr>
          <w:rFonts w:ascii="Lato" w:hAnsi="Lato"/>
          <w:color w:val="3A3A3A"/>
        </w:rPr>
        <w:t>ereju</w:t>
      </w:r>
      <w:proofErr w:type="spellEnd"/>
      <w:r>
        <w:rPr>
          <w:rFonts w:ascii="Lato" w:hAnsi="Lato"/>
          <w:color w:val="3A3A3A"/>
        </w:rPr>
        <w:t>̋ döntésével szemben, továbbá, ha az illetékes felügyeleti hatóság nem foglalkozik a panasszal, vagy három hónapon belül nem tájékoztatja a benyújtott panasszal kapcsolatos eljárási fejleményekről vagy annak eredményéről.</w:t>
      </w:r>
      <w:r>
        <w:rPr>
          <w:rFonts w:ascii="Lato" w:hAnsi="Lato"/>
          <w:color w:val="3A3A3A"/>
        </w:rPr>
        <w:br/>
        <w:t> </w:t>
      </w:r>
      <w:r>
        <w:rPr>
          <w:rFonts w:ascii="Lato" w:hAnsi="Lato"/>
          <w:color w:val="3A3A3A"/>
        </w:rPr>
        <w:br/>
        <w:t>Bírósághoz fordulhat abban az esetben is, ha megítélése szerint Társaságunk vagy az általa megbízott vagy rendelkezése alapján eljáró adatfeldolgozó a személyes adatait a személyes adatok kezelésére vonatkozó jogszabályban vagy az Európai Unió kötelező jogi aktusában meghatározott előírások megsértésével kezeli. A pert – választása szerint – a lakóhelye vagy tartózkodási helye szerint illetékes törvényszék előtt is megindíthatja.</w:t>
      </w:r>
      <w:r>
        <w:rPr>
          <w:rFonts w:ascii="Lato" w:hAnsi="Lato"/>
          <w:color w:val="3A3A3A"/>
        </w:rPr>
        <w:br/>
        <w:t> </w:t>
      </w:r>
    </w:p>
    <w:p w14:paraId="5460FE23" w14:textId="77777777" w:rsidR="00072859" w:rsidRPr="00072859" w:rsidRDefault="00072859" w:rsidP="00072859">
      <w:pPr>
        <w:rPr>
          <w:rFonts w:ascii="Times New Roman" w:eastAsia="Times New Roman" w:hAnsi="Times New Roman" w:cs="Times New Roman"/>
          <w:lang w:eastAsia="hu-HU"/>
        </w:rPr>
      </w:pPr>
    </w:p>
    <w:p w14:paraId="583C8B20" w14:textId="77777777" w:rsidR="00072859" w:rsidRPr="00072859" w:rsidRDefault="00072859" w:rsidP="00072859">
      <w:pPr>
        <w:rPr>
          <w:rFonts w:ascii="Times New Roman" w:eastAsia="Times New Roman" w:hAnsi="Times New Roman" w:cs="Times New Roman"/>
          <w:lang w:eastAsia="hu-HU"/>
        </w:rPr>
      </w:pPr>
    </w:p>
    <w:p w14:paraId="1C5D5E68" w14:textId="77777777" w:rsidR="00072859" w:rsidRDefault="00072859"/>
    <w:sectPr w:rsidR="00072859" w:rsidSect="003F28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Roboto">
    <w:panose1 w:val="00000000000000000000"/>
    <w:charset w:val="EE"/>
    <w:family w:val="auto"/>
    <w:pitch w:val="variable"/>
    <w:sig w:usb0="E00002E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59"/>
    <w:rsid w:val="00072859"/>
    <w:rsid w:val="003F28C8"/>
    <w:rsid w:val="009F3A2E"/>
    <w:rsid w:val="00ED68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859B"/>
  <w15:chartTrackingRefBased/>
  <w15:docId w15:val="{F566C717-4876-B946-B411-17E6CBF0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link w:val="Cmsor3Char"/>
    <w:uiPriority w:val="9"/>
    <w:qFormat/>
    <w:rsid w:val="00072859"/>
    <w:pPr>
      <w:spacing w:before="100" w:beforeAutospacing="1" w:after="100" w:afterAutospacing="1"/>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072859"/>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072859"/>
    <w:pPr>
      <w:spacing w:before="100" w:beforeAutospacing="1" w:after="100" w:afterAutospacing="1"/>
    </w:pPr>
    <w:rPr>
      <w:rFonts w:ascii="Times New Roman" w:eastAsia="Times New Roman" w:hAnsi="Times New Roman" w:cs="Times New Roman"/>
      <w:lang w:eastAsia="hu-HU"/>
    </w:rPr>
  </w:style>
  <w:style w:type="character" w:customStyle="1" w:styleId="apple-converted-space">
    <w:name w:val="apple-converted-space"/>
    <w:basedOn w:val="Bekezdsalapbettpusa"/>
    <w:rsid w:val="00072859"/>
  </w:style>
  <w:style w:type="character" w:styleId="Kiemels2">
    <w:name w:val="Strong"/>
    <w:basedOn w:val="Bekezdsalapbettpusa"/>
    <w:uiPriority w:val="22"/>
    <w:qFormat/>
    <w:rsid w:val="00072859"/>
    <w:rPr>
      <w:b/>
      <w:bCs/>
    </w:rPr>
  </w:style>
  <w:style w:type="character" w:styleId="Hiperhivatkozs">
    <w:name w:val="Hyperlink"/>
    <w:basedOn w:val="Bekezdsalapbettpusa"/>
    <w:uiPriority w:val="99"/>
    <w:unhideWhenUsed/>
    <w:rsid w:val="00ED68D5"/>
    <w:rPr>
      <w:color w:val="0563C1" w:themeColor="hyperlink"/>
      <w:u w:val="single"/>
    </w:rPr>
  </w:style>
  <w:style w:type="character" w:styleId="Feloldatlanmegemlts">
    <w:name w:val="Unresolved Mention"/>
    <w:basedOn w:val="Bekezdsalapbettpusa"/>
    <w:uiPriority w:val="99"/>
    <w:semiHidden/>
    <w:unhideWhenUsed/>
    <w:rsid w:val="00ED6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1361">
      <w:bodyDiv w:val="1"/>
      <w:marLeft w:val="0"/>
      <w:marRight w:val="0"/>
      <w:marTop w:val="0"/>
      <w:marBottom w:val="0"/>
      <w:divBdr>
        <w:top w:val="none" w:sz="0" w:space="0" w:color="auto"/>
        <w:left w:val="none" w:sz="0" w:space="0" w:color="auto"/>
        <w:bottom w:val="none" w:sz="0" w:space="0" w:color="auto"/>
        <w:right w:val="none" w:sz="0" w:space="0" w:color="auto"/>
      </w:divBdr>
    </w:div>
    <w:div w:id="890263059">
      <w:bodyDiv w:val="1"/>
      <w:marLeft w:val="0"/>
      <w:marRight w:val="0"/>
      <w:marTop w:val="0"/>
      <w:marBottom w:val="0"/>
      <w:divBdr>
        <w:top w:val="none" w:sz="0" w:space="0" w:color="auto"/>
        <w:left w:val="none" w:sz="0" w:space="0" w:color="auto"/>
        <w:bottom w:val="none" w:sz="0" w:space="0" w:color="auto"/>
        <w:right w:val="none" w:sz="0" w:space="0" w:color="auto"/>
      </w:divBdr>
    </w:div>
    <w:div w:id="1132822500">
      <w:bodyDiv w:val="1"/>
      <w:marLeft w:val="0"/>
      <w:marRight w:val="0"/>
      <w:marTop w:val="0"/>
      <w:marBottom w:val="0"/>
      <w:divBdr>
        <w:top w:val="none" w:sz="0" w:space="0" w:color="auto"/>
        <w:left w:val="none" w:sz="0" w:space="0" w:color="auto"/>
        <w:bottom w:val="none" w:sz="0" w:space="0" w:color="auto"/>
        <w:right w:val="none" w:sz="0" w:space="0" w:color="auto"/>
      </w:divBdr>
    </w:div>
    <w:div w:id="11678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mplepay.hu/vasarlo-aff/" TargetMode="External"/><Relationship Id="rId5" Type="http://schemas.openxmlformats.org/officeDocument/2006/relationships/hyperlink" Target="https://www.sportmentaltrainer.hu"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921</Words>
  <Characters>6356</Characters>
  <Application>Microsoft Office Word</Application>
  <DocSecurity>0</DocSecurity>
  <Lines>52</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cyntia01@outlook.hu</dc:creator>
  <cp:keywords/>
  <dc:description/>
  <cp:lastModifiedBy>Zsolt Molnar</cp:lastModifiedBy>
  <cp:revision>2</cp:revision>
  <dcterms:created xsi:type="dcterms:W3CDTF">2022-01-20T07:30:00Z</dcterms:created>
  <dcterms:modified xsi:type="dcterms:W3CDTF">2023-03-21T08:33:00Z</dcterms:modified>
</cp:coreProperties>
</file>